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89" w:rsidRDefault="009A1189" w:rsidP="009A1189">
      <w:pPr>
        <w:jc w:val="right"/>
        <w:rPr>
          <w:b/>
          <w:i/>
          <w:color w:val="00B0F0"/>
        </w:rPr>
      </w:pPr>
      <w:r w:rsidRPr="001659C3">
        <w:rPr>
          <w:b/>
          <w:i/>
          <w:color w:val="00B0F0"/>
        </w:rPr>
        <w:t>Unicef</w:t>
      </w:r>
    </w:p>
    <w:p w:rsidR="009A1189" w:rsidRDefault="009A1189" w:rsidP="009A1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</w:rPr>
      </w:pPr>
      <w:r>
        <w:rPr>
          <w:b/>
        </w:rPr>
        <w:t>SAT RAZREDNIKA – OSNOVNA ŠKOLA</w:t>
      </w:r>
    </w:p>
    <w:p w:rsidR="009A1189" w:rsidRDefault="009A1189" w:rsidP="009A1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b/>
        </w:rPr>
      </w:pPr>
      <w:r>
        <w:rPr>
          <w:b/>
        </w:rPr>
        <w:t>Vršnjaci pomagači 5. razredi Priprema za učenike vršnjake pomagače za obradu teme na satu razrednika</w:t>
      </w:r>
    </w:p>
    <w:p w:rsidR="009A1189" w:rsidRDefault="009A1189" w:rsidP="009A1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b/>
        </w:rPr>
      </w:pPr>
      <w:r>
        <w:rPr>
          <w:b/>
        </w:rPr>
        <w:t>TEMA: Upoznajmo sebe i druge</w:t>
      </w:r>
    </w:p>
    <w:p w:rsidR="009A1189" w:rsidRDefault="009A1189" w:rsidP="009A1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b/>
        </w:rPr>
      </w:pPr>
      <w:r>
        <w:rPr>
          <w:b/>
        </w:rPr>
        <w:t xml:space="preserve">RADIONICA: Potrebe </w:t>
      </w:r>
    </w:p>
    <w:p w:rsidR="009A1189" w:rsidRDefault="009A1189" w:rsidP="009A1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b/>
        </w:rPr>
      </w:pPr>
      <w:r>
        <w:rPr>
          <w:b/>
        </w:rPr>
        <w:t>modul: Prevencija nasilnog ponašanja učenika</w:t>
      </w:r>
    </w:p>
    <w:p w:rsidR="009A1189" w:rsidRPr="00E836B9" w:rsidRDefault="009A1189" w:rsidP="009A1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b/>
        </w:rPr>
      </w:pPr>
      <w:r>
        <w:rPr>
          <w:b/>
        </w:rPr>
        <w:t>Razred: 5</w:t>
      </w:r>
    </w:p>
    <w:p w:rsidR="009A1189" w:rsidRPr="005B3004" w:rsidRDefault="009A1189" w:rsidP="005862DE">
      <w:pPr>
        <w:spacing w:after="0" w:line="240" w:lineRule="auto"/>
      </w:pPr>
      <w:r w:rsidRPr="005B3004">
        <w:rPr>
          <w:b/>
        </w:rPr>
        <w:t>Cilj</w:t>
      </w:r>
      <w:r w:rsidRPr="005B3004">
        <w:t xml:space="preserve">: </w:t>
      </w:r>
      <w:r>
        <w:t>Naučiti učenike prepoznavati osobne potrebe i uvažavati potrebe drugih</w:t>
      </w:r>
    </w:p>
    <w:p w:rsidR="009A1189" w:rsidRDefault="009A1189" w:rsidP="005862DE">
      <w:pPr>
        <w:spacing w:line="240" w:lineRule="auto"/>
      </w:pPr>
      <w:r w:rsidRPr="005B3004">
        <w:rPr>
          <w:b/>
        </w:rPr>
        <w:t>Ishodi:</w:t>
      </w:r>
      <w:r w:rsidRPr="005B3004">
        <w:t xml:space="preserve"> </w:t>
      </w:r>
      <w:r>
        <w:t>učenici će moći procijeniti koje su to potrebe osim osnovnih životnih potreba (hrana, odjeća, kuća/stan) koje trebaju zadovoljiti da bi se osjećali sretni i zadovoljni</w:t>
      </w:r>
    </w:p>
    <w:p w:rsidR="009A1189" w:rsidRPr="00B45B23" w:rsidRDefault="009A1189" w:rsidP="005862DE">
      <w:pPr>
        <w:spacing w:line="240" w:lineRule="auto"/>
      </w:pPr>
      <w:r w:rsidRPr="005B3004">
        <w:rPr>
          <w:b/>
        </w:rPr>
        <w:t>Oblici   rada</w:t>
      </w:r>
      <w:r>
        <w:rPr>
          <w:b/>
        </w:rPr>
        <w:t>:</w:t>
      </w:r>
      <w:r w:rsidRPr="005B3004">
        <w:rPr>
          <w:b/>
        </w:rPr>
        <w:t xml:space="preserve"> </w:t>
      </w:r>
      <w:r w:rsidRPr="00B45B23">
        <w:t>Frontalni, individualni, grupni</w:t>
      </w:r>
    </w:p>
    <w:p w:rsidR="005862DE" w:rsidRDefault="009A1189" w:rsidP="005862DE">
      <w:pPr>
        <w:spacing w:line="240" w:lineRule="auto"/>
      </w:pPr>
      <w:r>
        <w:rPr>
          <w:b/>
        </w:rPr>
        <w:t xml:space="preserve">Metode rada: </w:t>
      </w:r>
      <w:r>
        <w:t>razgovor, rad s radnim materijalom, introspekcija</w:t>
      </w:r>
    </w:p>
    <w:p w:rsidR="009A1189" w:rsidRPr="005862DE" w:rsidRDefault="009A1189" w:rsidP="005862DE">
      <w:pPr>
        <w:spacing w:line="240" w:lineRule="auto"/>
      </w:pPr>
      <w:r w:rsidRPr="005B3004">
        <w:rPr>
          <w:b/>
        </w:rPr>
        <w:t xml:space="preserve">Planirano vrijeme </w:t>
      </w:r>
      <w:r>
        <w:rPr>
          <w:b/>
        </w:rPr>
        <w:t>:  45 min</w:t>
      </w:r>
    </w:p>
    <w:p w:rsidR="009A1189" w:rsidRDefault="009A1189" w:rsidP="009A1189">
      <w:pPr>
        <w:rPr>
          <w:b/>
        </w:rPr>
      </w:pPr>
      <w:r w:rsidRPr="005B3004">
        <w:rPr>
          <w:b/>
        </w:rPr>
        <w:t>Tijek rada u radionici:</w:t>
      </w:r>
      <w:r>
        <w:rPr>
          <w:b/>
        </w:rPr>
        <w:t xml:space="preserve"> </w:t>
      </w:r>
    </w:p>
    <w:p w:rsidR="009A1189" w:rsidRPr="00351693" w:rsidRDefault="009A1189" w:rsidP="009A1189">
      <w:pPr>
        <w:rPr>
          <w:b/>
        </w:rPr>
      </w:pPr>
      <w:r w:rsidRPr="00351693">
        <w:rPr>
          <w:b/>
        </w:rPr>
        <w:t xml:space="preserve">UVOD: </w:t>
      </w:r>
    </w:p>
    <w:p w:rsidR="009A1189" w:rsidRDefault="009A1189" w:rsidP="009A1189">
      <w:r>
        <w:t xml:space="preserve">Vršnjaci pomagači najavit će cilj današnjeg sata, a to je da upoznamo koje potrebe trebamo zadovoljiti da bi se osjećali zadovoljni i sretni. Objasnit ćemo da na ovom satu nećemo razgovarati o zadovoljavanju potrebe za hranom, vodom, odjećom i mjestom za stanovanjem, jer ipak većina učenika u našoj školi ima zadovoljene te osnovne potrebe za život. Učenici mogu napomenuti (ili razrednica) kako na žalost ima djece koja nemaju zadovoljene niti te osnovne potrebe. </w:t>
      </w:r>
    </w:p>
    <w:p w:rsidR="009A1189" w:rsidRPr="00741110" w:rsidRDefault="009A1189" w:rsidP="009A1189">
      <w:pPr>
        <w:rPr>
          <w:b/>
        </w:rPr>
      </w:pPr>
      <w:r w:rsidRPr="00741110">
        <w:rPr>
          <w:b/>
        </w:rPr>
        <w:t>1. Košulja sretnog čovjeka</w:t>
      </w:r>
      <w:r w:rsidR="00741110">
        <w:rPr>
          <w:b/>
        </w:rPr>
        <w:t xml:space="preserve"> - priča</w:t>
      </w:r>
      <w:r w:rsidRPr="00741110">
        <w:rPr>
          <w:b/>
        </w:rPr>
        <w:t xml:space="preserve"> </w:t>
      </w:r>
    </w:p>
    <w:p w:rsidR="009A1189" w:rsidRDefault="009A1189" w:rsidP="009A1189">
      <w:r>
        <w:t xml:space="preserve">Voditelj će učenicima </w:t>
      </w:r>
      <w:r w:rsidRPr="00741110">
        <w:rPr>
          <w:b/>
        </w:rPr>
        <w:t>pročitati priču.</w:t>
      </w:r>
      <w:r>
        <w:t xml:space="preserve"> Nakon priče slijedi razgovor s učenicima kako su je razumjeli. </w:t>
      </w:r>
    </w:p>
    <w:p w:rsidR="009A1189" w:rsidRPr="00624155" w:rsidRDefault="009A1189" w:rsidP="009A1189">
      <w:r>
        <w:t xml:space="preserve">Voditelj uz pomoć razrednika dovodi učenike do zaključka da je čovjek u priči bio sretan ne toliko zbog materijalnih stvari (kuća, odjeća i </w:t>
      </w:r>
      <w:proofErr w:type="spellStart"/>
      <w:r>
        <w:t>sl</w:t>
      </w:r>
      <w:proofErr w:type="spellEnd"/>
      <w:r>
        <w:t xml:space="preserve">.) već stoga što je sam sa sobom bio zadovoljan za razliku od kralja koji je imao </w:t>
      </w:r>
      <w:proofErr w:type="spellStart"/>
      <w:r>
        <w:t>svo</w:t>
      </w:r>
      <w:proofErr w:type="spellEnd"/>
      <w:r>
        <w:t xml:space="preserve"> bogatstvo a ipak je bio nesretan.  </w:t>
      </w:r>
    </w:p>
    <w:p w:rsidR="00741110" w:rsidRPr="00741110" w:rsidRDefault="00741110" w:rsidP="009A1189">
      <w:pPr>
        <w:rPr>
          <w:b/>
        </w:rPr>
      </w:pPr>
      <w:r>
        <w:t>2</w:t>
      </w:r>
      <w:r w:rsidRPr="00741110">
        <w:rPr>
          <w:b/>
        </w:rPr>
        <w:t>.  Piramida života – u parovima</w:t>
      </w:r>
    </w:p>
    <w:p w:rsidR="009A1189" w:rsidRDefault="009A1189" w:rsidP="009A1189">
      <w:r>
        <w:t xml:space="preserve">Učenici će zatim u parovima kako sjede u klupi dobiti po </w:t>
      </w:r>
      <w:r w:rsidRPr="00741110">
        <w:rPr>
          <w:b/>
        </w:rPr>
        <w:t>jedan listić PIRAMIDA ŽIVOTA</w:t>
      </w:r>
      <w:r>
        <w:t xml:space="preserve">. </w:t>
      </w:r>
    </w:p>
    <w:p w:rsidR="009A1189" w:rsidRDefault="009A1189" w:rsidP="009A1189">
      <w:r>
        <w:t>Da bi ispunili listić trebaju razmisliti o svemu što im je u životu važno da budu sretni i zadovoljni. Na crte listića trebaju napisati sve što im u vezi toga padne na pamet, neka ne razmišljaju previše što je važnije, a što manje važno, nego neka napišu sve što ih čini sretnim i zadovoljnim.</w:t>
      </w:r>
    </w:p>
    <w:p w:rsidR="00741110" w:rsidRDefault="00741110" w:rsidP="009A1189">
      <w:r>
        <w:t>Bitno je naglasiti da ne stavljaju da im je potrebna SREĆA, već što im je to konkretno potrebno da ih učini sretnim</w:t>
      </w:r>
      <w:r w:rsidR="005862DE">
        <w:t xml:space="preserve"> </w:t>
      </w:r>
      <w:r>
        <w:t>(</w:t>
      </w:r>
      <w:proofErr w:type="spellStart"/>
      <w:r>
        <w:t>npr</w:t>
      </w:r>
      <w:proofErr w:type="spellEnd"/>
      <w:r>
        <w:t>. dobar prijatelj, dobri odnosi u obitelji, uspjeh u školi…)</w:t>
      </w:r>
      <w:r w:rsidR="005862DE">
        <w:t>.</w:t>
      </w:r>
    </w:p>
    <w:p w:rsidR="009A1189" w:rsidRDefault="009A1189" w:rsidP="009A1189">
      <w:r>
        <w:t>Kad to završe, trebaju zajednički zamisliti da grade piramidu</w:t>
      </w:r>
      <w:r w:rsidR="00741110">
        <w:t xml:space="preserve"> i zamisliti da je svaki pojam koji su napisali na crtu jedan kamen te piramide. Priliko slaganja piramide sada treba voditi računa da ono </w:t>
      </w:r>
      <w:r w:rsidR="00741110" w:rsidRPr="005862DE">
        <w:rPr>
          <w:b/>
        </w:rPr>
        <w:lastRenderedPageBreak/>
        <w:t>što im je najvažnije ide u temelje piramide</w:t>
      </w:r>
      <w:r w:rsidR="00741110">
        <w:t xml:space="preserve">, a ono što nije toliko važno za sreću (dakle kad bi se iskreno zapitali je li im to zaista jako važno za sreću u životu, bez toga bi ipak mogli – </w:t>
      </w:r>
      <w:proofErr w:type="spellStart"/>
      <w:r w:rsidR="00741110">
        <w:t>npr</w:t>
      </w:r>
      <w:proofErr w:type="spellEnd"/>
      <w:r w:rsidR="00741110">
        <w:t xml:space="preserve">. nove cipele ili novi mobitel is l.). </w:t>
      </w:r>
    </w:p>
    <w:p w:rsidR="00741110" w:rsidRDefault="00741110" w:rsidP="009A1189">
      <w:r>
        <w:t xml:space="preserve">Učenici se zatim spoje u skupine od 4-6 učenika i zajedno pogledaju kako su gradili piramidu. Imaju zadatak da sad naprave zajedničku piramidu i da svoje odgovore nekako sažmu u jednu piramidu. </w:t>
      </w:r>
    </w:p>
    <w:p w:rsidR="00741110" w:rsidRPr="00741110" w:rsidRDefault="00741110" w:rsidP="009A1189">
      <w:pPr>
        <w:rPr>
          <w:b/>
        </w:rPr>
      </w:pPr>
      <w:r w:rsidRPr="00741110">
        <w:rPr>
          <w:b/>
        </w:rPr>
        <w:t xml:space="preserve">Pitanja voditelja: </w:t>
      </w:r>
    </w:p>
    <w:p w:rsidR="00741110" w:rsidRDefault="00741110" w:rsidP="00741110">
      <w:pPr>
        <w:pStyle w:val="Odlomakpopisa"/>
        <w:numPr>
          <w:ilvl w:val="0"/>
          <w:numId w:val="1"/>
        </w:numPr>
      </w:pPr>
      <w:r>
        <w:t>Što ste doznali o sebi i drugima, imate li slične ili različite potrebe kao drugi?</w:t>
      </w:r>
    </w:p>
    <w:p w:rsidR="00741110" w:rsidRDefault="00741110" w:rsidP="00741110">
      <w:pPr>
        <w:pStyle w:val="Odlomakpopisa"/>
        <w:numPr>
          <w:ilvl w:val="0"/>
          <w:numId w:val="1"/>
        </w:numPr>
      </w:pPr>
      <w:r>
        <w:t>Koje su nam potrebe najčešće najvažnije i na dnu (temelji) piramide?</w:t>
      </w:r>
    </w:p>
    <w:p w:rsidR="00741110" w:rsidRDefault="00741110" w:rsidP="00741110">
      <w:pPr>
        <w:pStyle w:val="Odlomakpopisa"/>
        <w:numPr>
          <w:ilvl w:val="0"/>
          <w:numId w:val="1"/>
        </w:numPr>
      </w:pPr>
      <w:r>
        <w:t>Na koji način možemo zadovoljiti potrebe sa dna piramide, a na koji način one s vrha piramide?</w:t>
      </w:r>
    </w:p>
    <w:p w:rsidR="00741110" w:rsidRDefault="00741110" w:rsidP="00741110">
      <w:pPr>
        <w:pStyle w:val="Odlomakpopisa"/>
        <w:numPr>
          <w:ilvl w:val="0"/>
          <w:numId w:val="1"/>
        </w:numPr>
      </w:pPr>
      <w:r>
        <w:t>Je li nam neke potrebe teže zadovoljiti?</w:t>
      </w:r>
    </w:p>
    <w:p w:rsidR="00741110" w:rsidRDefault="00741110" w:rsidP="005862DE">
      <w:pPr>
        <w:pStyle w:val="Odlomakpopisa"/>
      </w:pPr>
    </w:p>
    <w:p w:rsidR="00741110" w:rsidRPr="00741110" w:rsidRDefault="00741110" w:rsidP="009A1189">
      <w:pPr>
        <w:rPr>
          <w:b/>
        </w:rPr>
      </w:pPr>
      <w:r>
        <w:t xml:space="preserve">3. </w:t>
      </w:r>
      <w:r w:rsidRPr="00741110">
        <w:rPr>
          <w:b/>
        </w:rPr>
        <w:t>Zajednička piramida razreda</w:t>
      </w:r>
    </w:p>
    <w:p w:rsidR="00741110" w:rsidRDefault="00741110" w:rsidP="009A1189">
      <w:r>
        <w:t xml:space="preserve">Na kraju voditelj crta </w:t>
      </w:r>
      <w:r w:rsidRPr="00741110">
        <w:rPr>
          <w:b/>
        </w:rPr>
        <w:t>veliku piramidu</w:t>
      </w:r>
      <w:r>
        <w:t xml:space="preserve"> </w:t>
      </w:r>
      <w:r w:rsidRPr="00741110">
        <w:rPr>
          <w:b/>
        </w:rPr>
        <w:t>na ploču</w:t>
      </w:r>
      <w:r>
        <w:rPr>
          <w:b/>
        </w:rPr>
        <w:t xml:space="preserve"> ili plakat</w:t>
      </w:r>
      <w:r>
        <w:t xml:space="preserve"> i sve grupe zajedno dogovaraju se što je najvažnije za sreću u životu i na taj način grade zajedničku piramidu sreće svojeg razreda  </w:t>
      </w:r>
    </w:p>
    <w:p w:rsidR="009A1189" w:rsidRPr="00624155" w:rsidRDefault="009A1189" w:rsidP="009A1189">
      <w:r>
        <w:t xml:space="preserve"> </w:t>
      </w:r>
    </w:p>
    <w:p w:rsidR="009A1189" w:rsidRPr="001B0E2B" w:rsidRDefault="009A1189" w:rsidP="009A1189">
      <w:r w:rsidRPr="005B3004">
        <w:rPr>
          <w:b/>
        </w:rPr>
        <w:t xml:space="preserve">Potreban materijal /sredstva </w:t>
      </w:r>
      <w:r>
        <w:rPr>
          <w:b/>
        </w:rPr>
        <w:t xml:space="preserve">: </w:t>
      </w:r>
      <w:r>
        <w:t>Radni listić</w:t>
      </w:r>
      <w:r w:rsidR="00741110">
        <w:t xml:space="preserve"> i priča „Košulja sretnog čovjeka“</w:t>
      </w:r>
    </w:p>
    <w:p w:rsidR="009A1189" w:rsidRPr="00B51B0E" w:rsidRDefault="009A1189" w:rsidP="009A1189">
      <w:r w:rsidRPr="005B3004">
        <w:t xml:space="preserve"> </w:t>
      </w:r>
      <w:r w:rsidRPr="005B3004">
        <w:rPr>
          <w:b/>
        </w:rPr>
        <w:t>Literatura korištena za pripremu pedagoške radionice</w:t>
      </w:r>
      <w:r>
        <w:rPr>
          <w:b/>
        </w:rPr>
        <w:t xml:space="preserve">: </w:t>
      </w:r>
      <w:r>
        <w:t xml:space="preserve">Priručnik – za sigurno i poticajno okruženje u školama, Unicef, Zagreb 2004. </w:t>
      </w:r>
    </w:p>
    <w:p w:rsidR="009A1189" w:rsidRPr="001B0E2B" w:rsidRDefault="009A1189" w:rsidP="009A1189">
      <w:pPr>
        <w:rPr>
          <w:b/>
          <w:color w:val="000000" w:themeColor="text1"/>
        </w:rPr>
      </w:pPr>
    </w:p>
    <w:p w:rsidR="0097074E" w:rsidRDefault="0097074E"/>
    <w:sectPr w:rsidR="0097074E" w:rsidSect="00397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2FA5"/>
    <w:multiLevelType w:val="hybridMultilevel"/>
    <w:tmpl w:val="292867E6"/>
    <w:lvl w:ilvl="0" w:tplc="E022F7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1189"/>
    <w:rsid w:val="005862DE"/>
    <w:rsid w:val="00741110"/>
    <w:rsid w:val="0097074E"/>
    <w:rsid w:val="009A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1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1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AA6BB-9777-4A97-999A-30B73174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</cp:revision>
  <dcterms:created xsi:type="dcterms:W3CDTF">2015-01-27T16:41:00Z</dcterms:created>
  <dcterms:modified xsi:type="dcterms:W3CDTF">2015-01-27T17:03:00Z</dcterms:modified>
</cp:coreProperties>
</file>