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28" w:rsidRDefault="00B76F28" w:rsidP="00B76F28">
      <w:pPr>
        <w:jc w:val="right"/>
        <w:rPr>
          <w:b/>
          <w:i/>
          <w:color w:val="00B0F0"/>
        </w:rPr>
      </w:pPr>
      <w:r w:rsidRPr="001659C3">
        <w:rPr>
          <w:b/>
          <w:i/>
          <w:color w:val="00B0F0"/>
        </w:rPr>
        <w:t>Unicef</w:t>
      </w:r>
    </w:p>
    <w:p w:rsidR="00B76F28" w:rsidRDefault="00B76F28" w:rsidP="00B76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>
        <w:rPr>
          <w:b/>
        </w:rPr>
        <w:t>SAT RAZREDNIKA – OSNOVNA ŠKOLA</w:t>
      </w:r>
    </w:p>
    <w:p w:rsidR="00B76F28" w:rsidRDefault="00B76F28" w:rsidP="00B76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Vršnjaci pomagači 5. razredi : Priprema za učenike vršnjake pomagače za obradu teme na satu razrednika</w:t>
      </w:r>
    </w:p>
    <w:p w:rsidR="00B76F28" w:rsidRDefault="00B76F28" w:rsidP="00B76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TEMA: SLIČNOSTI I RAZLIKE</w:t>
      </w:r>
    </w:p>
    <w:p w:rsidR="00B76F28" w:rsidRDefault="00B76F28" w:rsidP="00B76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modul: Prevencija nasilnog ponašanja učenika</w:t>
      </w:r>
    </w:p>
    <w:p w:rsidR="00B76F28" w:rsidRPr="00E836B9" w:rsidRDefault="00B76F28" w:rsidP="00B76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Razred: 5</w:t>
      </w:r>
    </w:p>
    <w:p w:rsidR="00B76F28" w:rsidRPr="005B3004" w:rsidRDefault="00B76F28" w:rsidP="00B76F28">
      <w:pPr>
        <w:spacing w:after="0"/>
      </w:pPr>
      <w:r w:rsidRPr="005B3004">
        <w:rPr>
          <w:b/>
        </w:rPr>
        <w:t>Cilj</w:t>
      </w:r>
      <w:r w:rsidRPr="005B3004">
        <w:t xml:space="preserve">: </w:t>
      </w:r>
      <w:r>
        <w:t>Vježbati s učenicima prihvaćanje različitosti</w:t>
      </w:r>
    </w:p>
    <w:p w:rsidR="00B76F28" w:rsidRDefault="00B76F28" w:rsidP="00B76F28">
      <w:r w:rsidRPr="005B3004">
        <w:rPr>
          <w:b/>
        </w:rPr>
        <w:t>Ishodi:</w:t>
      </w:r>
      <w:r w:rsidRPr="005B3004">
        <w:t xml:space="preserve"> </w:t>
      </w:r>
      <w:r>
        <w:t xml:space="preserve">učenici će moći uočiti kako su međusobno i slični i različiti, te zaključiti kako je to općenito osobina ljudi, naroda, država. </w:t>
      </w:r>
    </w:p>
    <w:p w:rsidR="00B76F28" w:rsidRPr="00B45B23" w:rsidRDefault="00B76F28" w:rsidP="00B76F28">
      <w:r w:rsidRPr="005B3004">
        <w:rPr>
          <w:b/>
        </w:rPr>
        <w:t>Oblici   rada</w:t>
      </w:r>
      <w:r>
        <w:rPr>
          <w:b/>
        </w:rPr>
        <w:t>:</w:t>
      </w:r>
      <w:r w:rsidRPr="005B3004">
        <w:rPr>
          <w:b/>
        </w:rPr>
        <w:t xml:space="preserve"> </w:t>
      </w:r>
      <w:r w:rsidRPr="00B45B23">
        <w:t>Frontalni, individualni, grupni</w:t>
      </w:r>
    </w:p>
    <w:p w:rsidR="00B76F28" w:rsidRDefault="00B76F28" w:rsidP="00B76F28">
      <w:r>
        <w:rPr>
          <w:b/>
        </w:rPr>
        <w:t xml:space="preserve">Metode rada: </w:t>
      </w:r>
      <w:r>
        <w:t xml:space="preserve">razgovor, rad s radnim materijalom, </w:t>
      </w:r>
    </w:p>
    <w:p w:rsidR="00B76F28" w:rsidRPr="005B3004" w:rsidRDefault="00B76F28" w:rsidP="00B76F28">
      <w:pPr>
        <w:rPr>
          <w:b/>
        </w:rPr>
      </w:pPr>
      <w:r w:rsidRPr="005B3004">
        <w:rPr>
          <w:b/>
        </w:rPr>
        <w:t xml:space="preserve">Planirano vrijeme </w:t>
      </w:r>
      <w:r>
        <w:rPr>
          <w:b/>
        </w:rPr>
        <w:t>:  45 min</w:t>
      </w:r>
    </w:p>
    <w:p w:rsidR="00B76F28" w:rsidRDefault="00B76F28" w:rsidP="00B76F28">
      <w:pPr>
        <w:rPr>
          <w:b/>
        </w:rPr>
      </w:pPr>
      <w:r w:rsidRPr="005B3004">
        <w:rPr>
          <w:b/>
        </w:rPr>
        <w:t>Tijek rada u radionici:</w:t>
      </w:r>
      <w:r>
        <w:rPr>
          <w:b/>
        </w:rPr>
        <w:t xml:space="preserve"> </w:t>
      </w:r>
    </w:p>
    <w:p w:rsidR="00B76F28" w:rsidRPr="00351693" w:rsidRDefault="00B76F28" w:rsidP="00B76F28">
      <w:pPr>
        <w:rPr>
          <w:b/>
        </w:rPr>
      </w:pPr>
      <w:r w:rsidRPr="00351693">
        <w:rPr>
          <w:b/>
        </w:rPr>
        <w:t xml:space="preserve">UVOD: </w:t>
      </w:r>
    </w:p>
    <w:p w:rsidR="00B76F28" w:rsidRDefault="00B76F28" w:rsidP="00B76F28">
      <w:r>
        <w:t xml:space="preserve">Vršnjaci pomagači najavit će cilj današnjeg sata, te naglasiti kako će učenici uočiti po čemu su u razredu slično, po čemu različiti i to na nivou para, manje grupe, te na kraju na nivou čitavog razreda. </w:t>
      </w:r>
    </w:p>
    <w:p w:rsidR="00B76F28" w:rsidRPr="00351693" w:rsidRDefault="00B76F28" w:rsidP="00B76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51693">
        <w:rPr>
          <w:b/>
        </w:rPr>
        <w:t xml:space="preserve"> </w:t>
      </w:r>
      <w:r>
        <w:rPr>
          <w:b/>
        </w:rPr>
        <w:t xml:space="preserve">UVODNA </w:t>
      </w:r>
      <w:r w:rsidRPr="00351693">
        <w:rPr>
          <w:b/>
        </w:rPr>
        <w:t>AKTIVNOST</w:t>
      </w:r>
      <w:r>
        <w:rPr>
          <w:b/>
        </w:rPr>
        <w:t xml:space="preserve"> </w:t>
      </w:r>
    </w:p>
    <w:p w:rsidR="00B76F28" w:rsidRDefault="00B76F28" w:rsidP="00B76F28">
      <w:r>
        <w:t xml:space="preserve">Vršnjaci pomagači predložit će razredu dvije igre: </w:t>
      </w:r>
    </w:p>
    <w:p w:rsidR="00B76F28" w:rsidRPr="00B76F28" w:rsidRDefault="00B76F28" w:rsidP="00B76F28">
      <w:pPr>
        <w:rPr>
          <w:b/>
        </w:rPr>
      </w:pPr>
      <w:r>
        <w:t xml:space="preserve">1.  </w:t>
      </w:r>
      <w:r w:rsidRPr="00B76F28">
        <w:rPr>
          <w:b/>
        </w:rPr>
        <w:t xml:space="preserve">Upoznavanje: </w:t>
      </w:r>
    </w:p>
    <w:p w:rsidR="00B76F28" w:rsidRDefault="00B76F28" w:rsidP="00B76F28">
      <w:r>
        <w:t xml:space="preserve">Šetnja po razredu i rukovanje sa što više učenika uz predstavljanje </w:t>
      </w:r>
      <w:proofErr w:type="spellStart"/>
      <w:r>
        <w:t>npr</w:t>
      </w:r>
      <w:proofErr w:type="spellEnd"/>
      <w:r>
        <w:t xml:space="preserve">. „Ja sam Petar, volim košarku“.  Nakon vježbe svatko za sebe treba napisati na papir koje je sličnosti uočio kroz ovu vježbu sa svojim vršnjacima u razredu. </w:t>
      </w:r>
      <w:proofErr w:type="spellStart"/>
      <w:r>
        <w:t>Npr</w:t>
      </w:r>
      <w:proofErr w:type="spellEnd"/>
      <w:r>
        <w:t xml:space="preserve">. Petar, Predrag i ja volimo košarku.  Luka, Mirko i ja ne volimo poriluk. </w:t>
      </w:r>
    </w:p>
    <w:p w:rsidR="00021535" w:rsidRPr="00021535" w:rsidRDefault="00021535" w:rsidP="00B76F28">
      <w:pPr>
        <w:rPr>
          <w:b/>
        </w:rPr>
      </w:pPr>
      <w:r>
        <w:t xml:space="preserve">Varijanta je da se </w:t>
      </w:r>
      <w:proofErr w:type="spellStart"/>
      <w:r>
        <w:t>se</w:t>
      </w:r>
      <w:proofErr w:type="spellEnd"/>
      <w:r>
        <w:t xml:space="preserve"> vježba izvodi uz glazbu i da svi prvo samo hodaju po prostoru dok svira glazba zamišljajući da su na trgu punom ljudi gdje nikoga ne poznaju. Hodaju bez određenog cilja, na prestanak glazbe pristupe nekome i predstave se.  Ponoviti nekoliko puta. Na zadnjem ponavljanju kad se zaustavi glazba ostanu s tim parom i rade aktivnost  </w:t>
      </w:r>
      <w:r w:rsidRPr="00021535">
        <w:rPr>
          <w:b/>
        </w:rPr>
        <w:t xml:space="preserve">Duga sličnosti i duga razlika  </w:t>
      </w:r>
    </w:p>
    <w:p w:rsidR="00B76F28" w:rsidRDefault="00B76F28" w:rsidP="00B76F28">
      <w:r>
        <w:t xml:space="preserve">2.  </w:t>
      </w:r>
      <w:proofErr w:type="spellStart"/>
      <w:r>
        <w:t>Bingo</w:t>
      </w:r>
      <w:proofErr w:type="spellEnd"/>
      <w:r w:rsidR="00021535">
        <w:t xml:space="preserve">  /dodatna aktivnost ukoliko bude vremena. </w:t>
      </w:r>
    </w:p>
    <w:p w:rsidR="00B76F28" w:rsidRDefault="00B76F28" w:rsidP="00B76F28">
      <w:r>
        <w:t xml:space="preserve">Svaki učenik dobije karticu </w:t>
      </w:r>
      <w:proofErr w:type="spellStart"/>
      <w:r>
        <w:t>bingo</w:t>
      </w:r>
      <w:proofErr w:type="spellEnd"/>
      <w:r>
        <w:t xml:space="preserve"> s popisom osobina i sklonosti.  Učenici uz šetnju i razgovor s učenicima iz razreda popunjavaju </w:t>
      </w:r>
      <w:proofErr w:type="spellStart"/>
      <w:r>
        <w:t>bingo</w:t>
      </w:r>
      <w:proofErr w:type="spellEnd"/>
      <w:r>
        <w:t xml:space="preserve"> karticu. Može se igrati na pobjedu, tko prvi ispuni </w:t>
      </w:r>
      <w:proofErr w:type="spellStart"/>
      <w:r>
        <w:t>bingo</w:t>
      </w:r>
      <w:proofErr w:type="spellEnd"/>
      <w:r>
        <w:t>, ili tako da igra traje dok svi ne popune svoju karticu</w:t>
      </w:r>
    </w:p>
    <w:p w:rsidR="00B76F28" w:rsidRPr="00BD1A2C" w:rsidRDefault="00B76F28" w:rsidP="00BD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76F28">
        <w:rPr>
          <w:b/>
        </w:rPr>
        <w:t>GLAVNA AKTIVNOST</w:t>
      </w:r>
    </w:p>
    <w:p w:rsidR="00B76F28" w:rsidRDefault="00B76F28" w:rsidP="00B76F28">
      <w:r w:rsidRPr="00624155">
        <w:lastRenderedPageBreak/>
        <w:t>Vršnjaci pomagači podije</w:t>
      </w:r>
      <w:r>
        <w:t xml:space="preserve">lit će učenicima radne listiće – Duga sličnosti/duga razlika. Ukoliko nema mogućnosti fotokopiranja, vršnjaci pomagači nacrtat će listić na ploču, a učenici će isti precrtati na svoj komad papira. </w:t>
      </w:r>
    </w:p>
    <w:p w:rsidR="00B76F28" w:rsidRPr="00021535" w:rsidRDefault="00B76F28" w:rsidP="00B76F28">
      <w:pPr>
        <w:rPr>
          <w:b/>
        </w:rPr>
      </w:pPr>
      <w:r>
        <w:t xml:space="preserve">1. </w:t>
      </w:r>
      <w:r w:rsidRPr="00021535">
        <w:rPr>
          <w:b/>
        </w:rPr>
        <w:t>Duga sličnosti duga razlika – u paru</w:t>
      </w:r>
    </w:p>
    <w:p w:rsidR="00B76F28" w:rsidRDefault="00B76F28" w:rsidP="00B76F28"/>
    <w:p w:rsidR="00B76F28" w:rsidRDefault="00B76F28" w:rsidP="00B76F28">
      <w:r>
        <w:t xml:space="preserve">Učenici prvo u paru kako sjede u klupi ispunjavaju listić . Kroz razgovor, pronalaze koje su im stvari zajedničke, a po čemu se razlikuju. </w:t>
      </w:r>
      <w:r>
        <w:br/>
        <w:t xml:space="preserve">Vršnjaci pomagači daju uputu da to može biti </w:t>
      </w:r>
      <w:proofErr w:type="spellStart"/>
      <w:r>
        <w:t>npr</w:t>
      </w:r>
      <w:proofErr w:type="spellEnd"/>
      <w:r>
        <w:t xml:space="preserve">.  obadvoje vole više hrvatski nego matematiku; </w:t>
      </w:r>
      <w:r w:rsidR="00370B41">
        <w:t xml:space="preserve">obadvoje vole jesti sladoled,  jedan voli nogomet, drugi ne voli. Sličnosti i razlike se mogu odnositi na različite aspekte života (škola, izgled, hrana, slobodno vrijeme, sport, glazba, obitelj). </w:t>
      </w:r>
    </w:p>
    <w:p w:rsidR="00370B41" w:rsidRDefault="00370B41" w:rsidP="00B76F28">
      <w:r>
        <w:t>2. Duga sličnosti, duga razlika u grupi</w:t>
      </w:r>
    </w:p>
    <w:p w:rsidR="00370B41" w:rsidRDefault="00370B41" w:rsidP="00B76F28">
      <w:r>
        <w:t>Dva para se spoje u grupu od 4 i ponovno traže svoje sličnosti i razlike</w:t>
      </w:r>
    </w:p>
    <w:p w:rsidR="00370B41" w:rsidRDefault="00370B41" w:rsidP="00B76F28">
      <w:r>
        <w:t>3. Duga sličnosti, duga razlika - razred</w:t>
      </w:r>
    </w:p>
    <w:p w:rsidR="00370B41" w:rsidRDefault="00370B41" w:rsidP="00B76F28"/>
    <w:p w:rsidR="00370B41" w:rsidRDefault="00370B41" w:rsidP="00B76F28">
      <w:r>
        <w:t xml:space="preserve">Na kraju vršnjaci pomagači na osnovi sličnosti i razlika grupa pronalaze koje su najčešće sličnosti u razredu i najčešće razlike, te ih upisuju na veliki plakat SLIČNOSTI I RAZLIKE  5. ___razreda. </w:t>
      </w:r>
    </w:p>
    <w:p w:rsidR="00370B41" w:rsidRDefault="00370B41" w:rsidP="00B76F28">
      <w:r>
        <w:t xml:space="preserve">Umjesto plakata, isto se može napisati na ploču. </w:t>
      </w:r>
    </w:p>
    <w:p w:rsidR="00370B41" w:rsidRDefault="00370B41" w:rsidP="00B76F28">
      <w:r>
        <w:t xml:space="preserve">Vršnjaci pomagači uz pomoć razrednika/ce zaključuju kako uvijek možemo naći mnoštvo sličnosti, ali i mnoštvo razlika jednih u odnosu na druge, te da je važno da toga budemo svjesni . Svjesnost o međusobnim razlikama pomaže nam da lakše riješimo međusobne sukobe, a pronalaženje sličnosti, olakšava nam taj proces. </w:t>
      </w:r>
    </w:p>
    <w:p w:rsidR="00370B41" w:rsidRPr="00624155" w:rsidRDefault="00370B41" w:rsidP="00B76F28"/>
    <w:p w:rsidR="00B76F28" w:rsidRPr="001B0E2B" w:rsidRDefault="00B76F28" w:rsidP="00B76F28">
      <w:r w:rsidRPr="005B3004">
        <w:rPr>
          <w:b/>
        </w:rPr>
        <w:t xml:space="preserve">Potreban materijal /sredstva </w:t>
      </w:r>
      <w:r>
        <w:rPr>
          <w:b/>
        </w:rPr>
        <w:t xml:space="preserve">: </w:t>
      </w:r>
      <w:r>
        <w:t>Radni listić</w:t>
      </w:r>
      <w:r w:rsidR="00370B41">
        <w:t xml:space="preserve"> Duga sličnosti, duga razlika, listić za </w:t>
      </w:r>
      <w:proofErr w:type="spellStart"/>
      <w:r w:rsidR="00370B41">
        <w:t>Bingo</w:t>
      </w:r>
      <w:proofErr w:type="spellEnd"/>
      <w:r w:rsidR="00370B41">
        <w:t>, papir i flomasteri za plakat</w:t>
      </w:r>
    </w:p>
    <w:p w:rsidR="00B76F28" w:rsidRPr="00B51B0E" w:rsidRDefault="00B76F28" w:rsidP="00B76F28">
      <w:r w:rsidRPr="005B3004">
        <w:t xml:space="preserve"> </w:t>
      </w:r>
      <w:r w:rsidRPr="005B3004">
        <w:rPr>
          <w:b/>
        </w:rPr>
        <w:t>Literatura korištena za pripremu pedagoške radionice</w:t>
      </w:r>
      <w:r>
        <w:rPr>
          <w:b/>
        </w:rPr>
        <w:t xml:space="preserve">: </w:t>
      </w:r>
      <w:r>
        <w:t xml:space="preserve">Priručnik – za sigurno i poticajno okruženje u školama, Unicef, Zagreb 2004. </w:t>
      </w:r>
    </w:p>
    <w:p w:rsidR="00B76F28" w:rsidRPr="001B0E2B" w:rsidRDefault="00B76F28" w:rsidP="00B76F28">
      <w:pPr>
        <w:rPr>
          <w:b/>
          <w:color w:val="000000" w:themeColor="text1"/>
        </w:rPr>
      </w:pPr>
    </w:p>
    <w:p w:rsidR="00397742" w:rsidRDefault="00397742"/>
    <w:sectPr w:rsidR="00397742" w:rsidSect="0039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F28"/>
    <w:rsid w:val="00021535"/>
    <w:rsid w:val="00233918"/>
    <w:rsid w:val="00370B41"/>
    <w:rsid w:val="00397742"/>
    <w:rsid w:val="0079248B"/>
    <w:rsid w:val="00B76F28"/>
    <w:rsid w:val="00BD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cp:lastPrinted>2017-11-03T16:56:00Z</cp:lastPrinted>
  <dcterms:created xsi:type="dcterms:W3CDTF">2014-12-17T09:35:00Z</dcterms:created>
  <dcterms:modified xsi:type="dcterms:W3CDTF">2017-11-03T17:32:00Z</dcterms:modified>
</cp:coreProperties>
</file>